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8C12" w14:textId="65830839" w:rsidR="004004C4" w:rsidRPr="004004C4" w:rsidRDefault="003A737D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Dénomination et adresse</w:t>
      </w:r>
      <w:r w:rsidR="00DF5C06">
        <w:rPr>
          <w:rFonts w:ascii="Arial" w:hAnsi="Arial" w:cs="Arial"/>
          <w:sz w:val="24"/>
          <w:szCs w:val="24"/>
        </w:rPr>
        <w:t xml:space="preserve">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14:paraId="53B1BA3F" w14:textId="77777777"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14:paraId="6442D4B5" w14:textId="77777777"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14:paraId="72E70B14" w14:textId="77777777"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14:paraId="24A0EA9D" w14:textId="77777777"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14:paraId="4C5555B0" w14:textId="77777777"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14:paraId="00C513D0" w14:textId="77777777" w:rsidR="00272C75" w:rsidRPr="009124D2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proofErr w:type="spellStart"/>
      <w:r w:rsidR="009C5CB0" w:rsidRPr="00C76D3F">
        <w:rPr>
          <w:rFonts w:ascii="Arial" w:hAnsi="Arial" w:cs="Arial"/>
          <w:highlight w:val="yellow"/>
        </w:rPr>
        <w:t>xxxxx</w:t>
      </w:r>
      <w:proofErr w:type="spellEnd"/>
      <w:r w:rsidR="00272C75" w:rsidRPr="009124D2">
        <w:rPr>
          <w:rFonts w:ascii="Arial" w:hAnsi="Arial" w:cs="Arial"/>
        </w:rPr>
        <w:t xml:space="preserve">. </w:t>
      </w:r>
    </w:p>
    <w:p w14:paraId="2395C1FF" w14:textId="77777777"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14:paraId="4340064A" w14:textId="77777777"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14:paraId="0A3E2222" w14:textId="55AF1C56" w:rsidR="003A737D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 xml:space="preserve">Dans cette perspective, M. </w:t>
      </w:r>
      <w:r w:rsidR="00E51BB8" w:rsidRPr="002B6322">
        <w:rPr>
          <w:rFonts w:ascii="Arial" w:hAnsi="Arial" w:cs="Arial"/>
        </w:rPr>
        <w:t xml:space="preserve">/ </w:t>
      </w:r>
      <w:r w:rsidR="00997A04" w:rsidRPr="002B6322">
        <w:rPr>
          <w:rFonts w:ascii="Arial" w:hAnsi="Arial" w:cs="Arial"/>
        </w:rPr>
        <w:t xml:space="preserve">Mme </w:t>
      </w:r>
      <w:r w:rsidR="00997A04" w:rsidRPr="00DB0CFE">
        <w:rPr>
          <w:rFonts w:ascii="Arial" w:hAnsi="Arial" w:cs="Arial"/>
          <w:highlight w:val="yellow"/>
        </w:rPr>
        <w:t>XXXXX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</w:t>
      </w:r>
      <w:bookmarkStart w:id="0" w:name="_Hlk90558112"/>
      <w:r w:rsidR="00DB0CFE" w:rsidRPr="007A1704">
        <w:rPr>
          <w:rFonts w:ascii="Arial" w:hAnsi="Arial" w:cs="Arial"/>
        </w:rPr>
        <w:t xml:space="preserve">dont le courriel est </w:t>
      </w:r>
      <w:proofErr w:type="spellStart"/>
      <w:r w:rsidR="00DB0CFE" w:rsidRPr="007A1704">
        <w:rPr>
          <w:rFonts w:ascii="Arial" w:hAnsi="Arial" w:cs="Arial"/>
          <w:highlight w:val="yellow"/>
        </w:rPr>
        <w:t>xxxx</w:t>
      </w:r>
      <w:proofErr w:type="spellEnd"/>
      <w:r w:rsidR="00DB0CFE">
        <w:rPr>
          <w:rFonts w:ascii="Arial" w:hAnsi="Arial" w:cs="Arial"/>
        </w:rPr>
        <w:t xml:space="preserve">, </w:t>
      </w:r>
      <w:bookmarkEnd w:id="0"/>
      <w:r w:rsidR="00997A04" w:rsidRPr="002B6322">
        <w:rPr>
          <w:rFonts w:ascii="Arial" w:hAnsi="Arial" w:cs="Arial"/>
        </w:rPr>
        <w:t xml:space="preserve">qui sera habilité(e) à </w:t>
      </w:r>
      <w:proofErr w:type="spellStart"/>
      <w:r w:rsidR="00997A04" w:rsidRPr="002B6322">
        <w:rPr>
          <w:rFonts w:ascii="Arial" w:hAnsi="Arial" w:cs="Arial"/>
        </w:rPr>
        <w:t>Prorisq</w:t>
      </w:r>
      <w:proofErr w:type="spellEnd"/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</w:t>
      </w:r>
      <w:r w:rsidR="00336C7F" w:rsidRPr="002B6322">
        <w:rPr>
          <w:rFonts w:ascii="Arial" w:hAnsi="Arial" w:cs="Arial"/>
        </w:rPr>
        <w:t>(e)</w:t>
      </w:r>
      <w:r w:rsidR="00997A04" w:rsidRPr="002B6322">
        <w:rPr>
          <w:rFonts w:ascii="Arial" w:hAnsi="Arial" w:cs="Arial"/>
        </w:rPr>
        <w:t xml:space="preserve"> à accepter</w:t>
      </w:r>
      <w:r w:rsidR="00336C7F" w:rsidRPr="002B6322">
        <w:rPr>
          <w:rFonts w:ascii="Arial" w:hAnsi="Arial" w:cs="Arial"/>
        </w:rPr>
        <w:t>, au nom de mon établissement ou ma collectivité,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</w:t>
      </w:r>
      <w:proofErr w:type="spellStart"/>
      <w:r w:rsidR="009159AE" w:rsidRPr="002B6322">
        <w:rPr>
          <w:rFonts w:ascii="Arial" w:hAnsi="Arial" w:cs="Arial"/>
        </w:rPr>
        <w:t>Prorisq</w:t>
      </w:r>
      <w:proofErr w:type="spellEnd"/>
      <w:r w:rsidR="009159AE" w:rsidRPr="002B6322">
        <w:rPr>
          <w:rFonts w:ascii="Arial" w:hAnsi="Arial" w:cs="Arial"/>
        </w:rPr>
        <w:t>.</w:t>
      </w:r>
      <w:bookmarkEnd w:id="1"/>
    </w:p>
    <w:p w14:paraId="39DEEB68" w14:textId="77777777" w:rsidR="003A737D" w:rsidRDefault="003A7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40093D" w14:textId="77777777" w:rsidR="00A537A9" w:rsidRPr="002B6322" w:rsidRDefault="00A537A9" w:rsidP="009124D2">
      <w:pPr>
        <w:ind w:firstLine="708"/>
        <w:jc w:val="both"/>
        <w:rPr>
          <w:rFonts w:ascii="Arial" w:hAnsi="Arial" w:cs="Arial"/>
        </w:rPr>
      </w:pPr>
    </w:p>
    <w:p w14:paraId="0CB03B09" w14:textId="77777777"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14:paraId="5FD58316" w14:textId="77777777" w:rsidR="00C76D3F" w:rsidRPr="009124D2" w:rsidRDefault="00C76D3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36749">
        <w:rPr>
          <w:rFonts w:ascii="Arial" w:hAnsi="Arial" w:cs="Arial"/>
        </w:rPr>
        <w:t xml:space="preserve">’atteste </w:t>
      </w:r>
      <w:r>
        <w:rPr>
          <w:rFonts w:ascii="Arial" w:hAnsi="Arial" w:cs="Arial"/>
        </w:rPr>
        <w:t xml:space="preserve">que notre document unique d’évaluation des risques professionnels a été réalisé en date du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 w:rsidRPr="00C76D3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puis mis à jour le </w:t>
      </w:r>
      <w:proofErr w:type="spellStart"/>
      <w:r w:rsidRPr="00C76D3F">
        <w:rPr>
          <w:rFonts w:ascii="Arial" w:hAnsi="Arial" w:cs="Arial"/>
          <w:highlight w:val="yellow"/>
        </w:rPr>
        <w:t>xxxx</w:t>
      </w:r>
      <w:proofErr w:type="spellEnd"/>
      <w:r>
        <w:rPr>
          <w:rFonts w:ascii="Arial" w:hAnsi="Arial" w:cs="Arial"/>
        </w:rPr>
        <w:t>.</w:t>
      </w:r>
    </w:p>
    <w:p w14:paraId="1D12D363" w14:textId="77777777" w:rsidR="00D22701" w:rsidRDefault="00D22701" w:rsidP="00622F1F">
      <w:pPr>
        <w:jc w:val="both"/>
        <w:rPr>
          <w:rFonts w:ascii="Arial" w:hAnsi="Arial" w:cs="Arial"/>
        </w:rPr>
      </w:pPr>
    </w:p>
    <w:p w14:paraId="7644421F" w14:textId="77777777"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14:paraId="33A99234" w14:textId="77777777"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14:paraId="0B5AA0F2" w14:textId="77777777"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14:paraId="2EDD2567" w14:textId="77777777"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14:paraId="74F0B0D0" w14:textId="77777777"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BC17F1" w14:textId="77777777"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14:paraId="5AEF6678" w14:textId="77777777"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14:paraId="2D3AF558" w14:textId="77777777"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14:paraId="49E2EC16" w14:textId="77777777"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14:paraId="2187EDE6" w14:textId="77777777"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3AC9" w14:textId="77777777"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14:paraId="55B5EE2E" w14:textId="77777777"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9EF3" w14:textId="403378BD" w:rsidR="009C5CB0" w:rsidRPr="003A737D" w:rsidRDefault="000A2C56">
    <w:pPr>
      <w:pStyle w:val="Pieddepage"/>
      <w:rPr>
        <w:i/>
        <w:iCs/>
        <w:sz w:val="18"/>
        <w:szCs w:val="18"/>
      </w:rPr>
    </w:pPr>
    <w:r w:rsidRPr="003A737D">
      <w:rPr>
        <w:i/>
        <w:iCs/>
        <w:sz w:val="18"/>
        <w:szCs w:val="18"/>
      </w:rPr>
      <w:t xml:space="preserve">Version </w:t>
    </w:r>
    <w:r w:rsidR="00193B21">
      <w:rPr>
        <w:i/>
        <w:iCs/>
        <w:sz w:val="18"/>
        <w:szCs w:val="18"/>
      </w:rPr>
      <w:t>décembre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453A" w14:textId="77777777"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14:paraId="57D07D8E" w14:textId="77777777"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14:paraId="2BF3ADDB" w14:textId="77777777"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14:paraId="3E61647B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14:paraId="395885D2" w14:textId="3886522C" w:rsidR="00D24711" w:rsidRPr="00941FBA" w:rsidRDefault="00193B2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Données personnelles - Etablissement de Bordeaux </w:t>
      </w:r>
      <w:r>
        <w:rPr>
          <w:rFonts w:cs="Arial"/>
          <w:sz w:val="16"/>
          <w:szCs w:val="16"/>
        </w:rPr>
        <w:t>6, place des Citernes</w:t>
      </w:r>
      <w:r w:rsidR="00D24711" w:rsidRPr="00941FBA">
        <w:rPr>
          <w:rFonts w:ascii="Arial" w:hAnsi="Arial" w:cs="Arial"/>
          <w:sz w:val="16"/>
          <w:szCs w:val="16"/>
        </w:rPr>
        <w:t xml:space="preserve">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14:paraId="1412998A" w14:textId="77777777"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8990B37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14:paraId="12500CC8" w14:textId="77777777"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407194B" w14:textId="77777777"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14:paraId="3F621468" w14:textId="77777777" w:rsidR="00D24711" w:rsidRDefault="00D24711" w:rsidP="00D2471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76707"/>
    <w:rsid w:val="00193B21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A737D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797CFF"/>
    <w:rsid w:val="008136E1"/>
    <w:rsid w:val="008258C3"/>
    <w:rsid w:val="00835581"/>
    <w:rsid w:val="00862590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B0CFE"/>
    <w:rsid w:val="00DE30C7"/>
    <w:rsid w:val="00DE3D86"/>
    <w:rsid w:val="00DF5C06"/>
    <w:rsid w:val="00E220EF"/>
    <w:rsid w:val="00E238E6"/>
    <w:rsid w:val="00E36C37"/>
    <w:rsid w:val="00E51BB8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7847F5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C486-64F2-4BE9-9799-D20802EE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Thenieres, Celine</cp:lastModifiedBy>
  <cp:revision>7</cp:revision>
  <cp:lastPrinted>2017-08-25T13:35:00Z</cp:lastPrinted>
  <dcterms:created xsi:type="dcterms:W3CDTF">2020-11-16T12:20:00Z</dcterms:created>
  <dcterms:modified xsi:type="dcterms:W3CDTF">2022-12-20T14:45:00Z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