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2D2B" w14:textId="6C1666D6" w:rsidR="004004C4" w:rsidRPr="00B92E53" w:rsidRDefault="00DF5C06" w:rsidP="00B92E53">
      <w:pPr>
        <w:tabs>
          <w:tab w:val="left" w:pos="5245"/>
        </w:tabs>
        <w:jc w:val="both"/>
        <w:rPr>
          <w:rFonts w:ascii="Arial" w:hAnsi="Arial" w:cs="Arial"/>
          <w:sz w:val="24"/>
          <w:szCs w:val="24"/>
        </w:rPr>
      </w:pPr>
      <w:r w:rsidRPr="0097029A">
        <w:rPr>
          <w:rFonts w:ascii="Arial" w:hAnsi="Arial" w:cs="Arial"/>
        </w:rPr>
        <w:t>Nom de l’employeur</w:t>
      </w:r>
    </w:p>
    <w:p w14:paraId="1586C38F" w14:textId="77777777" w:rsidR="004004C4" w:rsidRPr="00C23A8C" w:rsidRDefault="00DF5C06" w:rsidP="00A11367">
      <w:pPr>
        <w:tabs>
          <w:tab w:val="left" w:pos="1418"/>
          <w:tab w:val="left" w:pos="5245"/>
        </w:tabs>
        <w:rPr>
          <w:rFonts w:ascii="Arial" w:hAnsi="Arial" w:cs="Arial"/>
        </w:rPr>
      </w:pPr>
      <w:r w:rsidRPr="00C23A8C">
        <w:rPr>
          <w:rFonts w:ascii="Arial" w:hAnsi="Arial" w:cs="Arial"/>
        </w:rPr>
        <w:t>Adresse de l’employeur</w:t>
      </w:r>
    </w:p>
    <w:p w14:paraId="2AC21664" w14:textId="77777777" w:rsidR="00646D7B" w:rsidRDefault="00646D7B" w:rsidP="005E7560">
      <w:pPr>
        <w:rPr>
          <w:rFonts w:ascii="Arial" w:hAnsi="Arial" w:cs="Arial"/>
          <w:b/>
          <w:sz w:val="24"/>
          <w:szCs w:val="24"/>
        </w:rPr>
      </w:pPr>
    </w:p>
    <w:p w14:paraId="6A2C33E3" w14:textId="77777777" w:rsidR="00DE30C7" w:rsidRDefault="004004C4" w:rsidP="005E7560">
      <w:pPr>
        <w:rPr>
          <w:rFonts w:ascii="Arial" w:hAnsi="Arial" w:cs="Arial"/>
          <w:b/>
          <w:sz w:val="24"/>
          <w:szCs w:val="24"/>
        </w:rPr>
      </w:pPr>
      <w:r w:rsidRPr="004004C4">
        <w:rPr>
          <w:rFonts w:ascii="Arial" w:hAnsi="Arial" w:cs="Arial"/>
          <w:b/>
          <w:sz w:val="24"/>
          <w:szCs w:val="24"/>
        </w:rPr>
        <w:t xml:space="preserve">Objet : </w:t>
      </w:r>
      <w:r w:rsidR="00D22701">
        <w:rPr>
          <w:rFonts w:ascii="Arial" w:hAnsi="Arial" w:cs="Arial"/>
          <w:b/>
          <w:sz w:val="24"/>
          <w:szCs w:val="24"/>
        </w:rPr>
        <w:t>L</w:t>
      </w:r>
      <w:r w:rsidRPr="004004C4">
        <w:rPr>
          <w:rFonts w:ascii="Arial" w:hAnsi="Arial" w:cs="Arial"/>
          <w:b/>
          <w:sz w:val="24"/>
          <w:szCs w:val="24"/>
        </w:rPr>
        <w:t xml:space="preserve">ettre d’engagement </w:t>
      </w:r>
    </w:p>
    <w:p w14:paraId="510CCFAA" w14:textId="195E8563" w:rsidR="001C401E" w:rsidRDefault="0066263E" w:rsidP="0066263E">
      <w:pPr>
        <w:ind w:firstLine="708"/>
        <w:jc w:val="both"/>
        <w:rPr>
          <w:rFonts w:ascii="Arial" w:hAnsi="Arial" w:cs="Arial"/>
        </w:rPr>
      </w:pPr>
      <w:r>
        <w:rPr>
          <w:rFonts w:ascii="Arial" w:hAnsi="Arial" w:cs="Arial"/>
        </w:rPr>
        <w:t xml:space="preserve">La prévention </w:t>
      </w:r>
      <w:r w:rsidR="00077D3C">
        <w:rPr>
          <w:rFonts w:ascii="Arial" w:hAnsi="Arial" w:cs="Arial"/>
        </w:rPr>
        <w:t>de l’épuisement professionnel des agents travaillant dans les établissements sanitaires et les établissements et services médico-sociaux</w:t>
      </w:r>
      <w:r w:rsidR="00C540EF">
        <w:rPr>
          <w:rFonts w:ascii="Arial" w:hAnsi="Arial" w:cs="Arial"/>
        </w:rPr>
        <w:t xml:space="preserve"> </w:t>
      </w:r>
      <w:r w:rsidRPr="009124D2">
        <w:rPr>
          <w:rFonts w:ascii="Arial" w:hAnsi="Arial" w:cs="Arial"/>
        </w:rPr>
        <w:t xml:space="preserve">représente un enjeu majeur pour notre </w:t>
      </w:r>
      <w:r w:rsidRPr="00CF532E">
        <w:rPr>
          <w:rFonts w:ascii="Arial" w:hAnsi="Arial" w:cs="Arial"/>
        </w:rPr>
        <w:t>collectivité/établissement</w:t>
      </w:r>
      <w:r>
        <w:rPr>
          <w:rFonts w:ascii="Arial" w:hAnsi="Arial" w:cs="Arial"/>
        </w:rPr>
        <w:t xml:space="preserve">, tant pour prévenir efficacement les atteintes à la santé physique et mentale des agents, que pour améliorer les conditions de travail et la qualité du service rendu. </w:t>
      </w:r>
    </w:p>
    <w:p w14:paraId="2AEFFF77" w14:textId="7E96EFBB" w:rsidR="007F3B50" w:rsidRDefault="00A66514" w:rsidP="007F3B50">
      <w:pPr>
        <w:ind w:firstLine="708"/>
        <w:jc w:val="both"/>
        <w:rPr>
          <w:rFonts w:ascii="Arial" w:hAnsi="Arial" w:cs="Arial"/>
        </w:rPr>
      </w:pPr>
      <w:r w:rsidRPr="009124D2">
        <w:rPr>
          <w:rFonts w:ascii="Arial" w:hAnsi="Arial" w:cs="Arial"/>
        </w:rPr>
        <w:t xml:space="preserve">Afin </w:t>
      </w:r>
      <w:r w:rsidR="006F6FDB" w:rsidRPr="009124D2">
        <w:rPr>
          <w:rFonts w:ascii="Arial" w:hAnsi="Arial" w:cs="Arial"/>
        </w:rPr>
        <w:t xml:space="preserve">d’œuvrer à la poursuite de </w:t>
      </w:r>
      <w:r w:rsidRPr="009124D2">
        <w:rPr>
          <w:rFonts w:ascii="Arial" w:hAnsi="Arial" w:cs="Arial"/>
        </w:rPr>
        <w:t xml:space="preserve">cet objectif, </w:t>
      </w:r>
      <w:r w:rsidR="006F6FDB" w:rsidRPr="009124D2">
        <w:rPr>
          <w:rFonts w:ascii="Arial" w:hAnsi="Arial" w:cs="Arial"/>
        </w:rPr>
        <w:t>notre</w:t>
      </w:r>
      <w:r w:rsidRPr="009124D2">
        <w:rPr>
          <w:rFonts w:ascii="Arial" w:hAnsi="Arial" w:cs="Arial"/>
        </w:rPr>
        <w:t xml:space="preserve"> </w:t>
      </w:r>
      <w:r w:rsidRPr="006F2DE3">
        <w:rPr>
          <w:rFonts w:ascii="Arial" w:hAnsi="Arial" w:cs="Arial"/>
        </w:rPr>
        <w:t>collectivité</w:t>
      </w:r>
      <w:r w:rsidR="00063FE2" w:rsidRPr="006F2DE3">
        <w:rPr>
          <w:rFonts w:ascii="Arial" w:hAnsi="Arial" w:cs="Arial"/>
        </w:rPr>
        <w:t>/établissement</w:t>
      </w:r>
      <w:r w:rsidRPr="009124D2">
        <w:rPr>
          <w:rFonts w:ascii="Arial" w:hAnsi="Arial" w:cs="Arial"/>
        </w:rPr>
        <w:t xml:space="preserve"> s’engage</w:t>
      </w:r>
      <w:r w:rsidR="00B00759">
        <w:rPr>
          <w:rFonts w:ascii="Arial" w:hAnsi="Arial" w:cs="Arial"/>
        </w:rPr>
        <w:t xml:space="preserve">, </w:t>
      </w:r>
      <w:r w:rsidR="00272C75" w:rsidRPr="009124D2">
        <w:rPr>
          <w:rFonts w:ascii="Arial" w:hAnsi="Arial" w:cs="Arial"/>
        </w:rPr>
        <w:t>dans</w:t>
      </w:r>
      <w:r w:rsidR="00B00759">
        <w:rPr>
          <w:rFonts w:ascii="Arial" w:hAnsi="Arial" w:cs="Arial"/>
        </w:rPr>
        <w:t xml:space="preserve"> le cadre de l’appel à projet</w:t>
      </w:r>
      <w:r w:rsidR="00063FE2">
        <w:rPr>
          <w:rFonts w:ascii="Arial" w:hAnsi="Arial" w:cs="Arial"/>
        </w:rPr>
        <w:t>s</w:t>
      </w:r>
      <w:r w:rsidR="00B00759">
        <w:rPr>
          <w:rFonts w:ascii="Arial" w:hAnsi="Arial" w:cs="Arial"/>
        </w:rPr>
        <w:t xml:space="preserve"> lancé par le FNP de la CNRACL</w:t>
      </w:r>
      <w:r w:rsidR="007F3B50">
        <w:rPr>
          <w:rFonts w:ascii="Arial" w:hAnsi="Arial" w:cs="Arial"/>
        </w:rPr>
        <w:t> :</w:t>
      </w:r>
    </w:p>
    <w:p w14:paraId="7E878F4F" w14:textId="75E492B4" w:rsidR="00272C75" w:rsidRPr="003B01F7" w:rsidRDefault="0018158A" w:rsidP="00322792">
      <w:pPr>
        <w:pStyle w:val="Paragraphedeliste"/>
        <w:numPr>
          <w:ilvl w:val="0"/>
          <w:numId w:val="3"/>
        </w:numPr>
        <w:ind w:left="1066" w:hanging="357"/>
        <w:contextualSpacing w:val="0"/>
        <w:jc w:val="both"/>
        <w:rPr>
          <w:rFonts w:ascii="Arial" w:hAnsi="Arial" w:cs="Arial"/>
        </w:rPr>
      </w:pPr>
      <w:r w:rsidRPr="007F3B50">
        <w:rPr>
          <w:rFonts w:ascii="Arial" w:hAnsi="Arial" w:cs="Arial"/>
        </w:rPr>
        <w:t xml:space="preserve">à </w:t>
      </w:r>
      <w:r w:rsidRPr="003B01F7">
        <w:rPr>
          <w:rFonts w:ascii="Arial" w:hAnsi="Arial" w:cs="Arial"/>
        </w:rPr>
        <w:t>réaliser un</w:t>
      </w:r>
      <w:r w:rsidR="007F3B50" w:rsidRPr="003B01F7">
        <w:rPr>
          <w:rFonts w:ascii="Arial" w:hAnsi="Arial" w:cs="Arial"/>
        </w:rPr>
        <w:t xml:space="preserve">e analyse approfondie des situations de </w:t>
      </w:r>
      <w:r w:rsidR="007F3B50" w:rsidRPr="001756FB">
        <w:rPr>
          <w:rFonts w:ascii="Arial" w:hAnsi="Arial" w:cs="Arial"/>
        </w:rPr>
        <w:t>travail de</w:t>
      </w:r>
      <w:r w:rsidR="00BE536A" w:rsidRPr="00DA67F5">
        <w:rPr>
          <w:rFonts w:ascii="Arial" w:hAnsi="Arial" w:cs="Arial"/>
        </w:rPr>
        <w:t xml:space="preserve"> tous les services </w:t>
      </w:r>
      <w:r w:rsidR="007F3B50" w:rsidRPr="003B01F7">
        <w:rPr>
          <w:rFonts w:ascii="Arial" w:hAnsi="Arial" w:cs="Arial"/>
        </w:rPr>
        <w:t xml:space="preserve">avec l’appui du prestataire mis à </w:t>
      </w:r>
      <w:r w:rsidR="00063FE2" w:rsidRPr="003B01F7">
        <w:rPr>
          <w:rFonts w:ascii="Arial" w:hAnsi="Arial" w:cs="Arial"/>
        </w:rPr>
        <w:t>s</w:t>
      </w:r>
      <w:r w:rsidR="007F3B50" w:rsidRPr="003B01F7">
        <w:rPr>
          <w:rFonts w:ascii="Arial" w:hAnsi="Arial" w:cs="Arial"/>
        </w:rPr>
        <w:t>a disposition par la C</w:t>
      </w:r>
      <w:r w:rsidR="00063FE2" w:rsidRPr="003B01F7">
        <w:rPr>
          <w:rFonts w:ascii="Arial" w:hAnsi="Arial" w:cs="Arial"/>
        </w:rPr>
        <w:t>NRACL</w:t>
      </w:r>
      <w:r w:rsidR="007F3B50" w:rsidRPr="003B01F7">
        <w:rPr>
          <w:rFonts w:ascii="Arial" w:hAnsi="Arial" w:cs="Arial"/>
        </w:rPr>
        <w:t>. A l’issue de cette étape, un plan d’actions de transformation et d’amélioration des conditions de travail sera élaboré et déployé</w:t>
      </w:r>
      <w:r w:rsidR="00063FE2" w:rsidRPr="003B01F7">
        <w:rPr>
          <w:rFonts w:ascii="Arial" w:hAnsi="Arial" w:cs="Arial"/>
        </w:rPr>
        <w:t xml:space="preserve">, </w:t>
      </w:r>
    </w:p>
    <w:p w14:paraId="5C132822" w14:textId="2603C3C0" w:rsidR="007F3B50" w:rsidRDefault="00322792" w:rsidP="00322792">
      <w:pPr>
        <w:pStyle w:val="Paragraphedeliste"/>
        <w:numPr>
          <w:ilvl w:val="0"/>
          <w:numId w:val="3"/>
        </w:numPr>
        <w:ind w:left="1066" w:hanging="357"/>
        <w:contextualSpacing w:val="0"/>
        <w:jc w:val="both"/>
        <w:rPr>
          <w:rFonts w:ascii="Arial" w:hAnsi="Arial" w:cs="Arial"/>
        </w:rPr>
      </w:pPr>
      <w:r w:rsidRPr="003B01F7">
        <w:rPr>
          <w:rFonts w:ascii="Arial" w:hAnsi="Arial" w:cs="Arial"/>
        </w:rPr>
        <w:t>à</w:t>
      </w:r>
      <w:r w:rsidR="007F3B50" w:rsidRPr="003B01F7">
        <w:rPr>
          <w:rFonts w:ascii="Arial" w:hAnsi="Arial" w:cs="Arial"/>
        </w:rPr>
        <w:t xml:space="preserve"> respecter les consignes qui seront données par le prestataire et à lui fournir toute l’aide nécessaire à la réalisation de sa mission (accès aux informations, </w:t>
      </w:r>
      <w:r w:rsidRPr="003B01F7">
        <w:rPr>
          <w:rFonts w:ascii="Arial" w:hAnsi="Arial" w:cs="Arial"/>
        </w:rPr>
        <w:t>contacts avec les agents, …) dans le respect des règles</w:t>
      </w:r>
      <w:r>
        <w:rPr>
          <w:rFonts w:ascii="Arial" w:hAnsi="Arial" w:cs="Arial"/>
        </w:rPr>
        <w:t xml:space="preserve"> de déontologie et de confidentialité</w:t>
      </w:r>
      <w:r w:rsidR="00063FE2">
        <w:rPr>
          <w:rFonts w:ascii="Arial" w:hAnsi="Arial" w:cs="Arial"/>
        </w:rPr>
        <w:t>,</w:t>
      </w:r>
    </w:p>
    <w:p w14:paraId="3191D6F1" w14:textId="7979517F" w:rsidR="0018158A" w:rsidRDefault="00322792" w:rsidP="00322792">
      <w:pPr>
        <w:pStyle w:val="Paragraphedeliste"/>
        <w:numPr>
          <w:ilvl w:val="0"/>
          <w:numId w:val="3"/>
        </w:numPr>
        <w:ind w:left="1066" w:hanging="357"/>
        <w:contextualSpacing w:val="0"/>
        <w:jc w:val="both"/>
        <w:rPr>
          <w:rFonts w:ascii="Arial" w:hAnsi="Arial" w:cs="Arial"/>
        </w:rPr>
      </w:pPr>
      <w:r>
        <w:rPr>
          <w:rFonts w:ascii="Arial" w:hAnsi="Arial" w:cs="Arial"/>
        </w:rPr>
        <w:t>à</w:t>
      </w:r>
      <w:r w:rsidRPr="00322792">
        <w:rPr>
          <w:rFonts w:ascii="Arial" w:hAnsi="Arial" w:cs="Arial"/>
        </w:rPr>
        <w:t xml:space="preserve"> associer </w:t>
      </w:r>
      <w:r>
        <w:rPr>
          <w:rFonts w:ascii="Arial" w:hAnsi="Arial" w:cs="Arial"/>
        </w:rPr>
        <w:t xml:space="preserve">les personnels </w:t>
      </w:r>
      <w:r w:rsidR="0018158A" w:rsidRPr="00322792">
        <w:rPr>
          <w:rFonts w:ascii="Arial" w:hAnsi="Arial" w:cs="Arial"/>
        </w:rPr>
        <w:t>concernés par la démarche</w:t>
      </w:r>
      <w:r w:rsidR="00E256D0" w:rsidRPr="00322792">
        <w:rPr>
          <w:rFonts w:ascii="Arial" w:hAnsi="Arial" w:cs="Arial"/>
        </w:rPr>
        <w:t xml:space="preserve"> ainsi que les représentants du personnel</w:t>
      </w:r>
      <w:r>
        <w:rPr>
          <w:rFonts w:ascii="Arial" w:hAnsi="Arial" w:cs="Arial"/>
        </w:rPr>
        <w:t xml:space="preserve"> dans la compréhension et</w:t>
      </w:r>
      <w:r w:rsidR="0018158A" w:rsidRPr="00322792">
        <w:rPr>
          <w:rFonts w:ascii="Arial" w:hAnsi="Arial" w:cs="Arial"/>
        </w:rPr>
        <w:t xml:space="preserve"> </w:t>
      </w:r>
      <w:r>
        <w:rPr>
          <w:rFonts w:ascii="Arial" w:hAnsi="Arial" w:cs="Arial"/>
        </w:rPr>
        <w:t xml:space="preserve">la </w:t>
      </w:r>
      <w:r w:rsidR="0018158A" w:rsidRPr="00322792">
        <w:rPr>
          <w:rFonts w:ascii="Arial" w:hAnsi="Arial" w:cs="Arial"/>
        </w:rPr>
        <w:t>recherche de solutions adaptées aux contraintes de chaque poste ou situation de travail</w:t>
      </w:r>
      <w:r w:rsidR="00063FE2">
        <w:rPr>
          <w:rFonts w:ascii="Arial" w:hAnsi="Arial" w:cs="Arial"/>
        </w:rPr>
        <w:t>,</w:t>
      </w:r>
    </w:p>
    <w:p w14:paraId="7966D8AD" w14:textId="3D51B15A" w:rsidR="00322792" w:rsidRDefault="00322792" w:rsidP="00322792">
      <w:pPr>
        <w:pStyle w:val="Paragraphedeliste"/>
        <w:numPr>
          <w:ilvl w:val="0"/>
          <w:numId w:val="3"/>
        </w:numPr>
        <w:ind w:left="1066" w:hanging="357"/>
        <w:contextualSpacing w:val="0"/>
        <w:jc w:val="both"/>
        <w:rPr>
          <w:rFonts w:ascii="Arial" w:hAnsi="Arial" w:cs="Arial"/>
        </w:rPr>
      </w:pPr>
      <w:r>
        <w:rPr>
          <w:rFonts w:ascii="Arial" w:hAnsi="Arial" w:cs="Arial"/>
        </w:rPr>
        <w:t xml:space="preserve">à participer </w:t>
      </w:r>
      <w:r w:rsidR="000126E6">
        <w:rPr>
          <w:rFonts w:ascii="Arial" w:hAnsi="Arial" w:cs="Arial"/>
        </w:rPr>
        <w:t xml:space="preserve">en présentiel </w:t>
      </w:r>
      <w:r>
        <w:rPr>
          <w:rFonts w:ascii="Arial" w:hAnsi="Arial" w:cs="Arial"/>
        </w:rPr>
        <w:t>aux groupes de travail qui seront organisés pendant la durée d</w:t>
      </w:r>
      <w:r w:rsidR="00A16FCF">
        <w:rPr>
          <w:rFonts w:ascii="Arial" w:hAnsi="Arial" w:cs="Arial"/>
        </w:rPr>
        <w:t xml:space="preserve">e l’appel à </w:t>
      </w:r>
      <w:r>
        <w:rPr>
          <w:rFonts w:ascii="Arial" w:hAnsi="Arial" w:cs="Arial"/>
        </w:rPr>
        <w:t>projet</w:t>
      </w:r>
      <w:r w:rsidR="00A16FCF">
        <w:rPr>
          <w:rFonts w:ascii="Arial" w:hAnsi="Arial" w:cs="Arial"/>
        </w:rPr>
        <w:t>s</w:t>
      </w:r>
      <w:r>
        <w:rPr>
          <w:rFonts w:ascii="Arial" w:hAnsi="Arial" w:cs="Arial"/>
        </w:rPr>
        <w:t xml:space="preserve"> afin de faciliter les échanges entre employeurs participants et </w:t>
      </w:r>
      <w:r w:rsidR="00415752">
        <w:rPr>
          <w:rFonts w:ascii="Arial" w:hAnsi="Arial" w:cs="Arial"/>
        </w:rPr>
        <w:t>c</w:t>
      </w:r>
      <w:r>
        <w:rPr>
          <w:rFonts w:ascii="Arial" w:hAnsi="Arial" w:cs="Arial"/>
        </w:rPr>
        <w:t xml:space="preserve">ontribuer </w:t>
      </w:r>
      <w:r w:rsidR="00A16FCF">
        <w:rPr>
          <w:rFonts w:ascii="Arial" w:hAnsi="Arial" w:cs="Arial"/>
        </w:rPr>
        <w:t xml:space="preserve">ainsi </w:t>
      </w:r>
      <w:r>
        <w:rPr>
          <w:rFonts w:ascii="Arial" w:hAnsi="Arial" w:cs="Arial"/>
        </w:rPr>
        <w:t>à l’émergence de bonnes pratiques sur la base de retours d’expérience</w:t>
      </w:r>
      <w:r w:rsidR="00063FE2">
        <w:rPr>
          <w:rFonts w:ascii="Arial" w:hAnsi="Arial" w:cs="Arial"/>
        </w:rPr>
        <w:t xml:space="preserve"> en vue de l’élaboration d’une recommandatio</w:t>
      </w:r>
      <w:r w:rsidR="00F327A7">
        <w:rPr>
          <w:rFonts w:ascii="Arial" w:hAnsi="Arial" w:cs="Arial"/>
        </w:rPr>
        <w:t>n,</w:t>
      </w:r>
    </w:p>
    <w:p w14:paraId="19E32084" w14:textId="3A0BFDE9" w:rsidR="0073257D" w:rsidRPr="0073257D" w:rsidRDefault="00A537A9" w:rsidP="0073257D">
      <w:pPr>
        <w:pStyle w:val="Paragraphedeliste"/>
        <w:numPr>
          <w:ilvl w:val="0"/>
          <w:numId w:val="3"/>
        </w:numPr>
        <w:spacing w:after="60"/>
        <w:ind w:left="1066" w:hanging="357"/>
        <w:contextualSpacing w:val="0"/>
        <w:jc w:val="both"/>
        <w:rPr>
          <w:rFonts w:ascii="Arial" w:hAnsi="Arial" w:cs="Arial"/>
        </w:rPr>
      </w:pPr>
      <w:r w:rsidRPr="009124D2">
        <w:rPr>
          <w:rFonts w:ascii="Arial" w:hAnsi="Arial" w:cs="Arial"/>
        </w:rPr>
        <w:t xml:space="preserve">à alimenter </w:t>
      </w:r>
      <w:r w:rsidR="00CE72EA">
        <w:rPr>
          <w:rFonts w:ascii="Arial" w:hAnsi="Arial" w:cs="Arial"/>
        </w:rPr>
        <w:t xml:space="preserve">directement ou indirectement </w:t>
      </w:r>
      <w:r w:rsidRPr="009124D2">
        <w:rPr>
          <w:rFonts w:ascii="Arial" w:hAnsi="Arial" w:cs="Arial"/>
        </w:rPr>
        <w:t xml:space="preserve">la Banque </w:t>
      </w:r>
      <w:r w:rsidR="00CE72EA">
        <w:rPr>
          <w:rFonts w:ascii="Arial" w:hAnsi="Arial" w:cs="Arial"/>
        </w:rPr>
        <w:t xml:space="preserve">nationale </w:t>
      </w:r>
      <w:r w:rsidRPr="009124D2">
        <w:rPr>
          <w:rFonts w:ascii="Arial" w:hAnsi="Arial" w:cs="Arial"/>
        </w:rPr>
        <w:t xml:space="preserve">de Données </w:t>
      </w:r>
      <w:r w:rsidR="00CE72EA">
        <w:rPr>
          <w:rFonts w:ascii="Arial" w:hAnsi="Arial" w:cs="Arial"/>
        </w:rPr>
        <w:t xml:space="preserve">de sinistralité </w:t>
      </w:r>
      <w:r w:rsidR="00465487" w:rsidRPr="009124D2">
        <w:rPr>
          <w:rFonts w:ascii="Arial" w:hAnsi="Arial" w:cs="Arial"/>
        </w:rPr>
        <w:t xml:space="preserve">via </w:t>
      </w:r>
      <w:r w:rsidR="00CE72EA">
        <w:rPr>
          <w:rFonts w:ascii="Arial" w:hAnsi="Arial" w:cs="Arial"/>
        </w:rPr>
        <w:t>l’outil</w:t>
      </w:r>
      <w:r w:rsidR="006F6FDB" w:rsidRPr="009124D2">
        <w:rPr>
          <w:rFonts w:ascii="Arial" w:hAnsi="Arial" w:cs="Arial"/>
        </w:rPr>
        <w:t xml:space="preserve"> </w:t>
      </w:r>
      <w:r w:rsidRPr="009124D2">
        <w:rPr>
          <w:rFonts w:ascii="Arial" w:hAnsi="Arial" w:cs="Arial"/>
        </w:rPr>
        <w:t>PRORISQ</w:t>
      </w:r>
      <w:r w:rsidR="00D22701">
        <w:rPr>
          <w:rFonts w:ascii="Arial" w:hAnsi="Arial" w:cs="Arial"/>
        </w:rPr>
        <w:t>,</w:t>
      </w:r>
      <w:r w:rsidRPr="009124D2">
        <w:rPr>
          <w:rFonts w:ascii="Arial" w:hAnsi="Arial" w:cs="Arial"/>
        </w:rPr>
        <w:t xml:space="preserve"> </w:t>
      </w:r>
      <w:r w:rsidR="00D22701">
        <w:rPr>
          <w:rFonts w:ascii="Arial" w:hAnsi="Arial" w:cs="Arial"/>
        </w:rPr>
        <w:t xml:space="preserve">que la CNRACL met </w:t>
      </w:r>
      <w:r w:rsidR="000A2C56">
        <w:rPr>
          <w:rFonts w:ascii="Arial" w:hAnsi="Arial" w:cs="Arial"/>
        </w:rPr>
        <w:t xml:space="preserve">gratuitement </w:t>
      </w:r>
      <w:r w:rsidR="00D22701">
        <w:rPr>
          <w:rFonts w:ascii="Arial" w:hAnsi="Arial" w:cs="Arial"/>
        </w:rPr>
        <w:t xml:space="preserve">à disposition des </w:t>
      </w:r>
      <w:r w:rsidR="000A2C56">
        <w:rPr>
          <w:rFonts w:ascii="Arial" w:hAnsi="Arial" w:cs="Arial"/>
        </w:rPr>
        <w:t>employeurs</w:t>
      </w:r>
      <w:r w:rsidR="00415752">
        <w:rPr>
          <w:rFonts w:ascii="Arial" w:hAnsi="Arial" w:cs="Arial"/>
        </w:rPr>
        <w:t xml:space="preserve"> pour la saisie des données relatives aux </w:t>
      </w:r>
      <w:r w:rsidR="00A11367">
        <w:rPr>
          <w:rFonts w:ascii="Arial" w:hAnsi="Arial" w:cs="Arial"/>
        </w:rPr>
        <w:t>accidents du travail et maladies professionnelles (</w:t>
      </w:r>
      <w:r w:rsidR="00465487" w:rsidRPr="009124D2">
        <w:rPr>
          <w:rFonts w:ascii="Arial" w:hAnsi="Arial" w:cs="Arial"/>
        </w:rPr>
        <w:t>AT/MP</w:t>
      </w:r>
      <w:r w:rsidR="00A11367">
        <w:rPr>
          <w:rFonts w:ascii="Arial" w:hAnsi="Arial" w:cs="Arial"/>
        </w:rPr>
        <w:t>)</w:t>
      </w:r>
      <w:r w:rsidR="00CA5116">
        <w:rPr>
          <w:rFonts w:ascii="Arial" w:hAnsi="Arial" w:cs="Arial"/>
        </w:rPr>
        <w:t>, sur l’ensemble du périmètre de notre collectivité/établissement</w:t>
      </w:r>
      <w:r w:rsidRPr="009124D2">
        <w:rPr>
          <w:rFonts w:ascii="Arial" w:hAnsi="Arial" w:cs="Arial"/>
        </w:rPr>
        <w:t>.</w:t>
      </w:r>
      <w:r w:rsidR="0073257D">
        <w:rPr>
          <w:rFonts w:ascii="Arial" w:hAnsi="Arial" w:cs="Arial"/>
        </w:rPr>
        <w:t xml:space="preserve"> </w:t>
      </w:r>
      <w:r w:rsidR="0073257D" w:rsidRPr="0073257D">
        <w:rPr>
          <w:rFonts w:ascii="Arial" w:hAnsi="Arial" w:cs="Arial"/>
        </w:rPr>
        <w:t>Lors de l’acceptation des CGU, notre collectivité/établissement est informé que la durée de conservation des données sera à définir et qu’une durée suffisamment longue (par exemple 120 mois) et, dans tous les cas, supérieure à la durée du projet est préconisée par le FNP de la CNRACL.</w:t>
      </w:r>
    </w:p>
    <w:p w14:paraId="5363D229" w14:textId="77777777" w:rsidR="0066263E" w:rsidRDefault="0066263E" w:rsidP="0066263E">
      <w:pPr>
        <w:contextualSpacing/>
        <w:jc w:val="both"/>
        <w:rPr>
          <w:rFonts w:ascii="Arial" w:hAnsi="Arial" w:cs="Arial"/>
        </w:rPr>
      </w:pPr>
    </w:p>
    <w:p w14:paraId="5825DA60" w14:textId="4203A862" w:rsidR="00646D7B" w:rsidRDefault="008C4630" w:rsidP="0073257D">
      <w:pPr>
        <w:contextualSpacing/>
        <w:jc w:val="both"/>
        <w:rPr>
          <w:rFonts w:ascii="Arial" w:hAnsi="Arial" w:cs="Arial"/>
        </w:rPr>
      </w:pPr>
      <w:r w:rsidRPr="004F49B1">
        <w:rPr>
          <w:rFonts w:ascii="Arial" w:hAnsi="Arial" w:cs="Arial"/>
        </w:rPr>
        <w:t xml:space="preserve">Dans cette perspective, </w:t>
      </w:r>
      <w:r w:rsidRPr="006F2DE3">
        <w:rPr>
          <w:rFonts w:ascii="Arial" w:hAnsi="Arial" w:cs="Arial"/>
        </w:rPr>
        <w:t xml:space="preserve">M. / Mme </w:t>
      </w:r>
      <w:r w:rsidR="00212655" w:rsidRPr="006F2DE3">
        <w:rPr>
          <w:rFonts w:ascii="Arial" w:hAnsi="Arial" w:cs="Arial"/>
        </w:rPr>
        <w:t>« </w:t>
      </w:r>
      <w:r w:rsidR="00212655" w:rsidRPr="006F2DE3">
        <w:rPr>
          <w:rFonts w:ascii="Arial" w:hAnsi="Arial" w:cs="Arial"/>
          <w:i/>
          <w:iCs/>
        </w:rPr>
        <w:t>Prénom NOM »</w:t>
      </w:r>
      <w:r w:rsidRPr="006F2DE3">
        <w:rPr>
          <w:rFonts w:ascii="Arial" w:hAnsi="Arial" w:cs="Arial"/>
        </w:rPr>
        <w:t>,</w:t>
      </w:r>
      <w:r w:rsidR="00827585" w:rsidRPr="004F49B1">
        <w:t xml:space="preserve"> </w:t>
      </w:r>
      <w:r w:rsidR="00827585" w:rsidRPr="004F49B1">
        <w:rPr>
          <w:rFonts w:ascii="Arial" w:hAnsi="Arial" w:cs="Arial"/>
        </w:rPr>
        <w:t>dont le</w:t>
      </w:r>
      <w:r w:rsidR="00CD4AAF" w:rsidRPr="004F49B1">
        <w:rPr>
          <w:rFonts w:ascii="Arial" w:hAnsi="Arial" w:cs="Arial"/>
        </w:rPr>
        <w:t>s coordonnées mail et téléphonique sont les suivants</w:t>
      </w:r>
      <w:r w:rsidR="00827585" w:rsidRPr="004F49B1">
        <w:rPr>
          <w:rFonts w:ascii="Arial" w:hAnsi="Arial" w:cs="Arial"/>
        </w:rPr>
        <w:t xml:space="preserve"> </w:t>
      </w:r>
      <w:r w:rsidR="00212655" w:rsidRPr="006F2DE3">
        <w:rPr>
          <w:rFonts w:ascii="Arial" w:hAnsi="Arial" w:cs="Arial"/>
        </w:rPr>
        <w:t>« </w:t>
      </w:r>
      <w:r w:rsidR="00212655" w:rsidRPr="006F2DE3">
        <w:rPr>
          <w:rFonts w:ascii="Arial" w:hAnsi="Arial" w:cs="Arial"/>
          <w:i/>
          <w:iCs/>
        </w:rPr>
        <w:t>adresse mail »</w:t>
      </w:r>
      <w:r w:rsidR="00827585" w:rsidRPr="004F49B1">
        <w:rPr>
          <w:rFonts w:ascii="Arial" w:hAnsi="Arial" w:cs="Arial"/>
        </w:rPr>
        <w:t>,</w:t>
      </w:r>
      <w:r w:rsidR="00CD4AAF" w:rsidRPr="004F49B1">
        <w:rPr>
          <w:rFonts w:ascii="Arial" w:hAnsi="Arial" w:cs="Arial"/>
        </w:rPr>
        <w:t xml:space="preserve"> </w:t>
      </w:r>
      <w:r w:rsidR="00CD4AAF" w:rsidRPr="006F2DE3">
        <w:rPr>
          <w:rFonts w:ascii="Arial" w:hAnsi="Arial" w:cs="Arial"/>
        </w:rPr>
        <w:t>« </w:t>
      </w:r>
      <w:r w:rsidR="009B543C" w:rsidRPr="006F2DE3">
        <w:rPr>
          <w:rFonts w:ascii="Arial" w:hAnsi="Arial" w:cs="Arial"/>
          <w:i/>
          <w:iCs/>
        </w:rPr>
        <w:t>t</w:t>
      </w:r>
      <w:r w:rsidR="00CD4AAF" w:rsidRPr="006F2DE3">
        <w:rPr>
          <w:rFonts w:ascii="Arial" w:hAnsi="Arial" w:cs="Arial"/>
          <w:i/>
          <w:iCs/>
        </w:rPr>
        <w:t>él :</w:t>
      </w:r>
      <w:r w:rsidR="00CE72EA" w:rsidRPr="006F2DE3">
        <w:rPr>
          <w:rFonts w:ascii="Arial" w:hAnsi="Arial" w:cs="Arial"/>
          <w:i/>
          <w:iCs/>
        </w:rPr>
        <w:t xml:space="preserve"> </w:t>
      </w:r>
      <w:r w:rsidR="00CD4AAF" w:rsidRPr="006F2DE3">
        <w:rPr>
          <w:rFonts w:ascii="Arial" w:hAnsi="Arial" w:cs="Arial"/>
          <w:i/>
          <w:iCs/>
        </w:rPr>
        <w:t>06 ……  »</w:t>
      </w:r>
      <w:r w:rsidRPr="004F49B1">
        <w:rPr>
          <w:rFonts w:ascii="Arial" w:hAnsi="Arial" w:cs="Arial"/>
        </w:rPr>
        <w:t xml:space="preserve"> </w:t>
      </w:r>
      <w:r w:rsidR="008914A5">
        <w:rPr>
          <w:rFonts w:ascii="Arial" w:hAnsi="Arial" w:cs="Arial"/>
        </w:rPr>
        <w:t xml:space="preserve">qui </w:t>
      </w:r>
      <w:r w:rsidRPr="004F49B1">
        <w:rPr>
          <w:rFonts w:ascii="Arial" w:hAnsi="Arial" w:cs="Arial"/>
        </w:rPr>
        <w:t>sera habilité(e) à Prorisq en qualité d’administrateur</w:t>
      </w:r>
      <w:r w:rsidR="00BE5685" w:rsidRPr="004F49B1">
        <w:rPr>
          <w:rFonts w:ascii="Arial" w:hAnsi="Arial" w:cs="Arial"/>
        </w:rPr>
        <w:t xml:space="preserve"> référent</w:t>
      </w:r>
      <w:r w:rsidRPr="004F49B1">
        <w:rPr>
          <w:rFonts w:ascii="Arial" w:hAnsi="Arial" w:cs="Arial"/>
        </w:rPr>
        <w:t xml:space="preserve">, est autorisé(e) à accepter, au nom de </w:t>
      </w:r>
      <w:r w:rsidRPr="006F2DE3">
        <w:rPr>
          <w:rFonts w:ascii="Arial" w:hAnsi="Arial" w:cs="Arial"/>
        </w:rPr>
        <w:t>mon établissement</w:t>
      </w:r>
      <w:r w:rsidR="00FB165E" w:rsidRPr="006F2DE3">
        <w:rPr>
          <w:rFonts w:ascii="Arial" w:hAnsi="Arial" w:cs="Arial"/>
        </w:rPr>
        <w:t xml:space="preserve"> / </w:t>
      </w:r>
      <w:r w:rsidRPr="006F2DE3">
        <w:rPr>
          <w:rFonts w:ascii="Arial" w:hAnsi="Arial" w:cs="Arial"/>
        </w:rPr>
        <w:t>ma collectivité</w:t>
      </w:r>
      <w:r w:rsidRPr="004F49B1">
        <w:rPr>
          <w:rFonts w:ascii="Arial" w:hAnsi="Arial" w:cs="Arial"/>
        </w:rPr>
        <w:t>,</w:t>
      </w:r>
      <w:r>
        <w:rPr>
          <w:rFonts w:ascii="Arial" w:hAnsi="Arial" w:cs="Arial"/>
        </w:rPr>
        <w:t xml:space="preserve"> les conditions générales d’utilisation de l’application, le </w:t>
      </w:r>
      <w:bookmarkStart w:id="0" w:name="_Hlk44945700"/>
      <w:r>
        <w:rPr>
          <w:rFonts w:ascii="Arial" w:hAnsi="Arial" w:cs="Arial"/>
        </w:rPr>
        <w:t xml:space="preserve">contrat définissant les obligations entre l’employeur responsable de traitement des données et le sous-traitant et d’autoriser les personnes de son choix à accéder aux services proposés par l’outil </w:t>
      </w:r>
      <w:proofErr w:type="spellStart"/>
      <w:r>
        <w:rPr>
          <w:rFonts w:ascii="Arial" w:hAnsi="Arial" w:cs="Arial"/>
        </w:rPr>
        <w:t>Prorisq</w:t>
      </w:r>
      <w:proofErr w:type="spellEnd"/>
      <w:r>
        <w:rPr>
          <w:rFonts w:ascii="Arial" w:hAnsi="Arial" w:cs="Arial"/>
        </w:rPr>
        <w:t>.</w:t>
      </w:r>
      <w:bookmarkEnd w:id="0"/>
    </w:p>
    <w:p w14:paraId="75CF5B20" w14:textId="7918A876" w:rsidR="00646D7B" w:rsidRDefault="00646D7B" w:rsidP="0073257D">
      <w:pPr>
        <w:jc w:val="both"/>
        <w:rPr>
          <w:rFonts w:ascii="Arial" w:hAnsi="Arial" w:cs="Arial"/>
        </w:rPr>
      </w:pPr>
      <w:r>
        <w:rPr>
          <w:rFonts w:ascii="Arial" w:hAnsi="Arial" w:cs="Arial"/>
        </w:rPr>
        <w:br w:type="page"/>
      </w:r>
      <w:r w:rsidR="008C4630">
        <w:rPr>
          <w:rFonts w:ascii="Arial" w:hAnsi="Arial" w:cs="Arial"/>
        </w:rPr>
        <w:lastRenderedPageBreak/>
        <w:t xml:space="preserve">J’ai connaissance de mon droit de révoquer à tout moment les droits d’administrateur accordés à la personne désignée ci-dessus et ai pris connaissance des dispositions relatives </w:t>
      </w:r>
      <w:r w:rsidR="008C4630" w:rsidRPr="00591E96">
        <w:rPr>
          <w:rFonts w:ascii="Arial" w:hAnsi="Arial" w:cs="Arial"/>
        </w:rPr>
        <w:t>aux données à caractère personnel et des droits y afférents</w:t>
      </w:r>
      <w:r w:rsidR="008C4630" w:rsidRPr="00591E96">
        <w:rPr>
          <w:vertAlign w:val="superscript"/>
        </w:rPr>
        <w:footnoteReference w:id="1"/>
      </w:r>
      <w:r w:rsidR="008C4630" w:rsidRPr="00591E96">
        <w:rPr>
          <w:rFonts w:ascii="Arial" w:hAnsi="Arial" w:cs="Arial"/>
        </w:rPr>
        <w:t>. </w:t>
      </w:r>
    </w:p>
    <w:p w14:paraId="6FC0B4D1" w14:textId="505E5687" w:rsidR="00C76D3F" w:rsidRDefault="00AF73C3" w:rsidP="009124D2">
      <w:pPr>
        <w:ind w:firstLine="708"/>
        <w:jc w:val="both"/>
        <w:rPr>
          <w:rFonts w:ascii="Arial" w:hAnsi="Arial" w:cs="Arial"/>
        </w:rPr>
      </w:pPr>
      <w:r>
        <w:rPr>
          <w:rFonts w:ascii="Arial" w:hAnsi="Arial" w:cs="Arial"/>
        </w:rPr>
        <w:t xml:space="preserve">J’atteste que notre document unique d’évaluation des risques professionnels a été réalisé en date du </w:t>
      </w:r>
      <w:r w:rsidR="00F727C7" w:rsidRPr="006F2DE3">
        <w:rPr>
          <w:rFonts w:ascii="Arial" w:hAnsi="Arial" w:cs="Arial"/>
          <w:i/>
          <w:iCs/>
        </w:rPr>
        <w:t>JJ/MM/AA</w:t>
      </w:r>
      <w:r w:rsidR="00F327A7" w:rsidRPr="006F2DE3">
        <w:rPr>
          <w:rFonts w:ascii="Arial" w:hAnsi="Arial" w:cs="Arial"/>
          <w:i/>
          <w:iCs/>
        </w:rPr>
        <w:t>,</w:t>
      </w:r>
      <w:r w:rsidRPr="006F2DE3">
        <w:rPr>
          <w:rFonts w:ascii="Arial" w:hAnsi="Arial" w:cs="Arial"/>
        </w:rPr>
        <w:t xml:space="preserve"> </w:t>
      </w:r>
      <w:r w:rsidRPr="003E1F90">
        <w:rPr>
          <w:rFonts w:ascii="Arial" w:hAnsi="Arial" w:cs="Arial"/>
        </w:rPr>
        <w:t xml:space="preserve">puis mis à jour </w:t>
      </w:r>
      <w:r w:rsidR="00F727C7" w:rsidRPr="003E1F90">
        <w:rPr>
          <w:rFonts w:ascii="Arial" w:hAnsi="Arial" w:cs="Arial"/>
        </w:rPr>
        <w:t>en</w:t>
      </w:r>
      <w:r w:rsidRPr="003E1F90">
        <w:rPr>
          <w:rFonts w:ascii="Arial" w:hAnsi="Arial" w:cs="Arial"/>
        </w:rPr>
        <w:t xml:space="preserve"> </w:t>
      </w:r>
      <w:r w:rsidR="00F727C7" w:rsidRPr="006F2DE3">
        <w:rPr>
          <w:rFonts w:ascii="Arial" w:hAnsi="Arial" w:cs="Arial"/>
          <w:i/>
          <w:iCs/>
        </w:rPr>
        <w:t>MM</w:t>
      </w:r>
      <w:r w:rsidR="00F727C7" w:rsidRPr="006F2DE3">
        <w:rPr>
          <w:rFonts w:ascii="Arial" w:hAnsi="Arial" w:cs="Arial"/>
        </w:rPr>
        <w:t>/</w:t>
      </w:r>
      <w:r w:rsidR="00F727C7" w:rsidRPr="006F2DE3">
        <w:rPr>
          <w:rFonts w:ascii="Arial" w:hAnsi="Arial" w:cs="Arial"/>
          <w:i/>
          <w:iCs/>
        </w:rPr>
        <w:t>AA</w:t>
      </w:r>
      <w:r w:rsidR="00CE72EA" w:rsidRPr="006F2DE3">
        <w:rPr>
          <w:rFonts w:ascii="Arial" w:hAnsi="Arial" w:cs="Arial"/>
          <w:i/>
          <w:iCs/>
        </w:rPr>
        <w:t xml:space="preserve"> </w:t>
      </w:r>
      <w:r w:rsidR="009B543C" w:rsidRPr="006F2DE3">
        <w:rPr>
          <w:rFonts w:ascii="Arial" w:hAnsi="Arial" w:cs="Arial"/>
        </w:rPr>
        <w:t>[</w:t>
      </w:r>
      <w:r w:rsidR="00CE72EA" w:rsidRPr="006F2DE3">
        <w:rPr>
          <w:rFonts w:ascii="Arial" w:hAnsi="Arial" w:cs="Arial"/>
          <w:b/>
          <w:bCs/>
        </w:rPr>
        <w:t>mention d’une date impérative, les mentions « en cours », « prochainement » ou « régulièrement » ne sont pas recevables</w:t>
      </w:r>
      <w:r w:rsidR="009B543C" w:rsidRPr="006F2DE3">
        <w:rPr>
          <w:rFonts w:ascii="Arial" w:hAnsi="Arial" w:cs="Arial"/>
        </w:rPr>
        <w:t>]</w:t>
      </w:r>
      <w:r w:rsidR="00F727C7" w:rsidRPr="006F2DE3">
        <w:rPr>
          <w:rFonts w:ascii="Arial" w:hAnsi="Arial" w:cs="Arial"/>
        </w:rPr>
        <w:t>.</w:t>
      </w:r>
    </w:p>
    <w:p w14:paraId="42D55482" w14:textId="77777777" w:rsidR="001C401E" w:rsidRDefault="00D22701" w:rsidP="00D22701">
      <w:pPr>
        <w:tabs>
          <w:tab w:val="left" w:pos="5245"/>
        </w:tabs>
        <w:rPr>
          <w:rFonts w:ascii="Arial" w:hAnsi="Arial" w:cs="Arial"/>
        </w:rPr>
      </w:pPr>
      <w:r>
        <w:rPr>
          <w:rFonts w:ascii="Arial" w:hAnsi="Arial" w:cs="Arial"/>
        </w:rPr>
        <w:tab/>
      </w:r>
    </w:p>
    <w:p w14:paraId="681185C9" w14:textId="77777777" w:rsidR="001C401E" w:rsidRDefault="001C401E" w:rsidP="00D22701">
      <w:pPr>
        <w:tabs>
          <w:tab w:val="left" w:pos="5245"/>
        </w:tabs>
        <w:rPr>
          <w:rFonts w:ascii="Arial" w:hAnsi="Arial" w:cs="Arial"/>
        </w:rPr>
      </w:pPr>
    </w:p>
    <w:p w14:paraId="283C3BB0" w14:textId="493754D9" w:rsidR="00A537A9" w:rsidRDefault="001C401E" w:rsidP="00D22701">
      <w:pPr>
        <w:tabs>
          <w:tab w:val="left" w:pos="5245"/>
        </w:tabs>
        <w:rPr>
          <w:rFonts w:ascii="Arial" w:hAnsi="Arial" w:cs="Arial"/>
        </w:rPr>
      </w:pPr>
      <w:r>
        <w:rPr>
          <w:rFonts w:ascii="Arial" w:hAnsi="Arial" w:cs="Arial"/>
        </w:rPr>
        <w:tab/>
      </w:r>
      <w:r w:rsidR="006F6FDB" w:rsidRPr="009124D2">
        <w:rPr>
          <w:rFonts w:ascii="Arial" w:hAnsi="Arial" w:cs="Arial"/>
        </w:rPr>
        <w:t>Date</w:t>
      </w:r>
    </w:p>
    <w:p w14:paraId="29CA9FC9" w14:textId="77777777" w:rsidR="00DF5C06" w:rsidRPr="009124D2" w:rsidRDefault="00DF5C06" w:rsidP="00D22701">
      <w:pPr>
        <w:tabs>
          <w:tab w:val="left" w:pos="5245"/>
        </w:tabs>
        <w:rPr>
          <w:rFonts w:ascii="Arial" w:hAnsi="Arial" w:cs="Arial"/>
        </w:rPr>
      </w:pPr>
      <w:r>
        <w:rPr>
          <w:rFonts w:ascii="Arial" w:hAnsi="Arial" w:cs="Arial"/>
        </w:rPr>
        <w:tab/>
        <w:t>À</w:t>
      </w:r>
    </w:p>
    <w:p w14:paraId="5D60BB7C" w14:textId="77777777" w:rsidR="006F6FDB" w:rsidRPr="009124D2" w:rsidRDefault="00D22701" w:rsidP="00D22701">
      <w:pPr>
        <w:tabs>
          <w:tab w:val="left" w:pos="5245"/>
        </w:tabs>
        <w:rPr>
          <w:rFonts w:ascii="Arial" w:hAnsi="Arial" w:cs="Arial"/>
        </w:rPr>
      </w:pPr>
      <w:r>
        <w:rPr>
          <w:rFonts w:ascii="Arial" w:hAnsi="Arial" w:cs="Arial"/>
        </w:rPr>
        <w:tab/>
      </w:r>
      <w:r w:rsidR="006F6FDB" w:rsidRPr="009124D2">
        <w:rPr>
          <w:rFonts w:ascii="Arial" w:hAnsi="Arial" w:cs="Arial"/>
        </w:rPr>
        <w:t>Le représentant légal,</w:t>
      </w:r>
      <w:r>
        <w:rPr>
          <w:rFonts w:ascii="Arial" w:hAnsi="Arial" w:cs="Arial"/>
        </w:rPr>
        <w:t xml:space="preserve"> (Nom Prénom)</w:t>
      </w:r>
    </w:p>
    <w:p w14:paraId="5F3D6727" w14:textId="11F709B2" w:rsidR="00D22701" w:rsidRDefault="00D22701" w:rsidP="00D22701">
      <w:pPr>
        <w:tabs>
          <w:tab w:val="left" w:pos="5245"/>
        </w:tabs>
        <w:jc w:val="both"/>
        <w:rPr>
          <w:rFonts w:ascii="Arial" w:hAnsi="Arial" w:cs="Arial"/>
        </w:rPr>
      </w:pPr>
    </w:p>
    <w:p w14:paraId="400E0CCB" w14:textId="48F2CF08" w:rsidR="00B00759" w:rsidRPr="00D7321B" w:rsidRDefault="00D22701" w:rsidP="00D7321B">
      <w:pPr>
        <w:tabs>
          <w:tab w:val="left" w:pos="5245"/>
        </w:tabs>
        <w:jc w:val="both"/>
        <w:rPr>
          <w:rFonts w:ascii="Arial" w:hAnsi="Arial" w:cs="Arial"/>
          <w:i/>
        </w:rPr>
      </w:pPr>
      <w:r>
        <w:rPr>
          <w:rFonts w:ascii="Arial" w:hAnsi="Arial" w:cs="Arial"/>
        </w:rPr>
        <w:tab/>
      </w:r>
      <w:r w:rsidR="00A537A9" w:rsidRPr="009124D2">
        <w:rPr>
          <w:rFonts w:ascii="Arial" w:hAnsi="Arial" w:cs="Arial"/>
          <w:i/>
        </w:rPr>
        <w:t>Signature</w:t>
      </w:r>
    </w:p>
    <w:sectPr w:rsidR="00B00759" w:rsidRPr="00D7321B" w:rsidSect="004A262A">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A079" w14:textId="77777777" w:rsidR="009C5CB0" w:rsidRDefault="009C5CB0" w:rsidP="009C5CB0">
      <w:pPr>
        <w:spacing w:after="0" w:line="240" w:lineRule="auto"/>
      </w:pPr>
      <w:r>
        <w:separator/>
      </w:r>
    </w:p>
  </w:endnote>
  <w:endnote w:type="continuationSeparator" w:id="0">
    <w:p w14:paraId="6042BEBC" w14:textId="77777777" w:rsidR="009C5CB0" w:rsidRDefault="009C5CB0" w:rsidP="009C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76748"/>
      <w:docPartObj>
        <w:docPartGallery w:val="Page Numbers (Bottom of Page)"/>
        <w:docPartUnique/>
      </w:docPartObj>
    </w:sdtPr>
    <w:sdtEndPr/>
    <w:sdtContent>
      <w:p w14:paraId="71406918" w14:textId="344F75F8" w:rsidR="005D2D95" w:rsidRDefault="005D2D95">
        <w:pPr>
          <w:pStyle w:val="Pieddepage"/>
          <w:jc w:val="right"/>
        </w:pPr>
        <w:r>
          <w:fldChar w:fldCharType="begin"/>
        </w:r>
        <w:r>
          <w:instrText>PAGE   \* MERGEFORMAT</w:instrText>
        </w:r>
        <w:r>
          <w:fldChar w:fldCharType="separate"/>
        </w:r>
        <w:r>
          <w:t>2</w:t>
        </w:r>
        <w:r>
          <w:fldChar w:fldCharType="end"/>
        </w:r>
      </w:p>
    </w:sdtContent>
  </w:sdt>
  <w:p w14:paraId="598A63E7" w14:textId="77777777" w:rsidR="005D2D95" w:rsidRDefault="005D2D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80D0" w14:textId="77777777" w:rsidR="009C5CB0" w:rsidRDefault="009C5CB0" w:rsidP="009C5CB0">
      <w:pPr>
        <w:spacing w:after="0" w:line="240" w:lineRule="auto"/>
      </w:pPr>
      <w:r>
        <w:separator/>
      </w:r>
    </w:p>
  </w:footnote>
  <w:footnote w:type="continuationSeparator" w:id="0">
    <w:p w14:paraId="42E69C7E" w14:textId="77777777" w:rsidR="009C5CB0" w:rsidRDefault="009C5CB0" w:rsidP="009C5CB0">
      <w:pPr>
        <w:spacing w:after="0" w:line="240" w:lineRule="auto"/>
      </w:pPr>
      <w:r>
        <w:continuationSeparator/>
      </w:r>
    </w:p>
  </w:footnote>
  <w:footnote w:id="1">
    <w:p w14:paraId="2EDCE03B" w14:textId="1BAE9666" w:rsidR="008C4630" w:rsidRDefault="008C4630" w:rsidP="008C4630">
      <w:pPr>
        <w:jc w:val="both"/>
        <w:rPr>
          <w:rFonts w:ascii="Arial" w:hAnsi="Arial" w:cs="Arial"/>
          <w:sz w:val="16"/>
          <w:szCs w:val="16"/>
        </w:rPr>
      </w:pPr>
      <w:r w:rsidRPr="008C4630">
        <w:rPr>
          <w:rStyle w:val="Appelnotedebasdep"/>
          <w:sz w:val="24"/>
          <w:szCs w:val="24"/>
        </w:rPr>
        <w:footnoteRef/>
      </w:r>
      <w:r>
        <w:t xml:space="preserve"> </w:t>
      </w:r>
      <w:r>
        <w:rPr>
          <w:rFonts w:ascii="Arial" w:hAnsi="Arial" w:cs="Arial"/>
          <w:sz w:val="16"/>
          <w:szCs w:val="16"/>
        </w:rPr>
        <w:t>Les informations recueillies font l’objet d’un traitement informatique par la Caisse des Dépôts et consignations en qualité de sous-traitant (ci-après désignée « Caisse des Dépôts »). Les données collectées ont pour finalité la gestion des de l’outil PRORISQ. Elles ne seront transmises qu’aux personnes habilitées de ou par la Caisse des Dépôts ou à des tiers légalement autorisés. Les informations recueillies qui seraient signalées avec un astérisque sont obligatoires pour permettre le traitement de votre dossier. Conformément à la réglementation Informatique et libertés vous disposez d’un droit d’accès, de rectification et d’effacement des données vous concernant et d’un droit à la limitation du traitement de vos données ainsi que du droit de faire parvenir à la Caisse des Dépôts des directives spéciales relatives au sort de vos données après votre décès.</w:t>
      </w:r>
    </w:p>
    <w:p w14:paraId="6A9301E9" w14:textId="77777777" w:rsidR="008C4630" w:rsidRDefault="008C4630" w:rsidP="008C4630">
      <w:pPr>
        <w:spacing w:after="60"/>
        <w:jc w:val="both"/>
        <w:rPr>
          <w:rFonts w:ascii="Arial" w:hAnsi="Arial" w:cs="Arial"/>
          <w:sz w:val="16"/>
          <w:szCs w:val="16"/>
        </w:rPr>
      </w:pPr>
      <w:r>
        <w:rPr>
          <w:rFonts w:ascii="Arial" w:hAnsi="Arial" w:cs="Arial"/>
          <w:sz w:val="16"/>
          <w:szCs w:val="16"/>
        </w:rPr>
        <w:t>Pour exercer vos droits Informatique et libertés, vous pouvez vous adresser à :</w:t>
      </w:r>
    </w:p>
    <w:p w14:paraId="24BD369E" w14:textId="3B753FEB" w:rsidR="008C4630" w:rsidRDefault="008C4630" w:rsidP="008C4630">
      <w:pPr>
        <w:spacing w:after="60"/>
        <w:jc w:val="both"/>
        <w:rPr>
          <w:rFonts w:ascii="Arial" w:hAnsi="Arial" w:cs="Arial"/>
          <w:sz w:val="16"/>
          <w:szCs w:val="16"/>
        </w:rPr>
      </w:pPr>
      <w:hyperlink r:id="rId1" w:history="1">
        <w:r>
          <w:rPr>
            <w:rStyle w:val="Lienhypertexte"/>
            <w:rFonts w:ascii="Arial" w:hAnsi="Arial" w:cs="Arial"/>
            <w:sz w:val="16"/>
            <w:szCs w:val="16"/>
          </w:rPr>
          <w:t>mesdonneespersonnelles@caissedesdepots.fr</w:t>
        </w:r>
      </w:hyperlink>
      <w:r>
        <w:rPr>
          <w:rFonts w:ascii="Arial" w:hAnsi="Arial" w:cs="Arial"/>
          <w:sz w:val="16"/>
          <w:szCs w:val="16"/>
        </w:rPr>
        <w:t xml:space="preserve">  ou par écrit à l’adresse suivante ; Caisse des Dépôts - Données personnelles - Etablissement de Bordeaux </w:t>
      </w:r>
      <w:r w:rsidR="00B82442">
        <w:rPr>
          <w:rFonts w:ascii="Arial" w:hAnsi="Arial" w:cs="Arial"/>
          <w:sz w:val="16"/>
          <w:szCs w:val="16"/>
        </w:rPr>
        <w:t>6, Place des Citernes,</w:t>
      </w:r>
      <w:r>
        <w:rPr>
          <w:rFonts w:ascii="Arial" w:hAnsi="Arial" w:cs="Arial"/>
          <w:sz w:val="16"/>
          <w:szCs w:val="16"/>
        </w:rPr>
        <w:t xml:space="preserve"> 33059 Bordeaux Cedex, et d’y joindre toute pièce permettant de justifier votre identité et votre demande.</w:t>
      </w:r>
    </w:p>
    <w:p w14:paraId="2DE54454" w14:textId="77777777" w:rsidR="003B01F7" w:rsidRDefault="008C4630" w:rsidP="008C4630">
      <w:pPr>
        <w:spacing w:after="60"/>
        <w:jc w:val="both"/>
        <w:rPr>
          <w:rFonts w:ascii="Arial" w:hAnsi="Arial" w:cs="Arial"/>
          <w:sz w:val="16"/>
          <w:szCs w:val="16"/>
        </w:rPr>
      </w:pPr>
      <w:r>
        <w:rPr>
          <w:rFonts w:ascii="Arial" w:hAnsi="Arial" w:cs="Arial"/>
          <w:sz w:val="16"/>
          <w:szCs w:val="16"/>
        </w:rPr>
        <w:t xml:space="preserve">Nous vous invitons à consulter notre Politique de protection des données à caractère personnel à l’adresse suivante : </w:t>
      </w:r>
    </w:p>
    <w:p w14:paraId="425F6688" w14:textId="5C9DF0E4" w:rsidR="003B01F7" w:rsidRDefault="003B01F7" w:rsidP="008C4630">
      <w:pPr>
        <w:spacing w:after="60"/>
        <w:jc w:val="both"/>
        <w:rPr>
          <w:rFonts w:ascii="Arial" w:hAnsi="Arial" w:cs="Arial"/>
          <w:sz w:val="16"/>
          <w:szCs w:val="16"/>
        </w:rPr>
      </w:pPr>
      <w:hyperlink r:id="rId2" w:history="1">
        <w:r w:rsidRPr="008148A2">
          <w:rPr>
            <w:rStyle w:val="Lienhypertexte"/>
            <w:rFonts w:ascii="Arial" w:hAnsi="Arial" w:cs="Arial"/>
            <w:sz w:val="16"/>
            <w:szCs w:val="16"/>
          </w:rPr>
          <w:t>https://www.caissedesdepots.fr/donnees-personnelles-et-cookies/notice-information-gestion-des-retraites</w:t>
        </w:r>
      </w:hyperlink>
    </w:p>
    <w:p w14:paraId="19FBCEF8" w14:textId="08369220" w:rsidR="008C4630" w:rsidRDefault="008C4630" w:rsidP="00646D7B">
      <w:pPr>
        <w:spacing w:after="60"/>
        <w:jc w:val="both"/>
      </w:pPr>
      <w:r>
        <w:rPr>
          <w:rFonts w:ascii="Arial" w:hAnsi="Arial" w:cs="Arial"/>
          <w:sz w:val="16"/>
          <w:szCs w:val="16"/>
        </w:rPr>
        <w:t xml:space="preserve">Si vous avez des questions concernant l’utilisation de vos Données à Caractère Personnel par la Caisse des Dépôts, vous pouvez contacter le Délégué à la protection des données (DPO) en remplissant le formulaire de contact à l’adresse </w:t>
      </w:r>
      <w:hyperlink r:id="rId3" w:history="1">
        <w:r>
          <w:rPr>
            <w:rStyle w:val="Lienhypertexte"/>
            <w:rFonts w:ascii="Arial" w:hAnsi="Arial" w:cs="Arial"/>
            <w:sz w:val="16"/>
            <w:szCs w:val="16"/>
          </w:rPr>
          <w:t>www.caissedesdepots.fr/protection-des-donnees-personnelles</w:t>
        </w:r>
      </w:hyperlink>
      <w:r>
        <w:rPr>
          <w:rFonts w:ascii="Arial" w:hAnsi="Arial" w:cs="Arial"/>
          <w:sz w:val="16"/>
          <w:szCs w:val="16"/>
        </w:rPr>
        <w:t>.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21AF"/>
    <w:multiLevelType w:val="hybridMultilevel"/>
    <w:tmpl w:val="BD1A3BB4"/>
    <w:lvl w:ilvl="0" w:tplc="50F8891E">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CF301BD"/>
    <w:multiLevelType w:val="hybridMultilevel"/>
    <w:tmpl w:val="30EC4580"/>
    <w:lvl w:ilvl="0" w:tplc="294E0C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820C98"/>
    <w:multiLevelType w:val="hybridMultilevel"/>
    <w:tmpl w:val="3A9850EE"/>
    <w:lvl w:ilvl="0" w:tplc="B44657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427960">
    <w:abstractNumId w:val="2"/>
  </w:num>
  <w:num w:numId="2" w16cid:durableId="1842625688">
    <w:abstractNumId w:val="1"/>
  </w:num>
  <w:num w:numId="3" w16cid:durableId="124572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BA"/>
    <w:rsid w:val="00000235"/>
    <w:rsid w:val="000126E6"/>
    <w:rsid w:val="000521A5"/>
    <w:rsid w:val="000561BA"/>
    <w:rsid w:val="00063FE2"/>
    <w:rsid w:val="000708D6"/>
    <w:rsid w:val="00077D3C"/>
    <w:rsid w:val="00094204"/>
    <w:rsid w:val="000A2C56"/>
    <w:rsid w:val="000C3BEC"/>
    <w:rsid w:val="000E7EAB"/>
    <w:rsid w:val="00105A9D"/>
    <w:rsid w:val="0011572F"/>
    <w:rsid w:val="00174817"/>
    <w:rsid w:val="001756FB"/>
    <w:rsid w:val="00176707"/>
    <w:rsid w:val="0018158A"/>
    <w:rsid w:val="00196370"/>
    <w:rsid w:val="001A691B"/>
    <w:rsid w:val="001B7200"/>
    <w:rsid w:val="001C0EC3"/>
    <w:rsid w:val="001C401E"/>
    <w:rsid w:val="00212655"/>
    <w:rsid w:val="00250360"/>
    <w:rsid w:val="00251B2B"/>
    <w:rsid w:val="00256F80"/>
    <w:rsid w:val="00271B5A"/>
    <w:rsid w:val="00272C75"/>
    <w:rsid w:val="002977DD"/>
    <w:rsid w:val="002A23A1"/>
    <w:rsid w:val="002D3255"/>
    <w:rsid w:val="00322792"/>
    <w:rsid w:val="0032396B"/>
    <w:rsid w:val="003336D9"/>
    <w:rsid w:val="00355BA1"/>
    <w:rsid w:val="00362376"/>
    <w:rsid w:val="0039360A"/>
    <w:rsid w:val="003B01F7"/>
    <w:rsid w:val="003D30CD"/>
    <w:rsid w:val="003E1F90"/>
    <w:rsid w:val="003E7250"/>
    <w:rsid w:val="004004C4"/>
    <w:rsid w:val="00415752"/>
    <w:rsid w:val="00421669"/>
    <w:rsid w:val="004354CA"/>
    <w:rsid w:val="00447DA6"/>
    <w:rsid w:val="00455E10"/>
    <w:rsid w:val="00465487"/>
    <w:rsid w:val="00491DD1"/>
    <w:rsid w:val="00494683"/>
    <w:rsid w:val="004A262A"/>
    <w:rsid w:val="004A5211"/>
    <w:rsid w:val="004E6596"/>
    <w:rsid w:val="004F49B1"/>
    <w:rsid w:val="0054608A"/>
    <w:rsid w:val="005579A0"/>
    <w:rsid w:val="005627AB"/>
    <w:rsid w:val="00573CC9"/>
    <w:rsid w:val="005801F9"/>
    <w:rsid w:val="00587384"/>
    <w:rsid w:val="00591E96"/>
    <w:rsid w:val="005D2D95"/>
    <w:rsid w:val="005E7560"/>
    <w:rsid w:val="005E7576"/>
    <w:rsid w:val="005F0786"/>
    <w:rsid w:val="00604EFC"/>
    <w:rsid w:val="00622F1F"/>
    <w:rsid w:val="00646D7B"/>
    <w:rsid w:val="00651097"/>
    <w:rsid w:val="00654DBF"/>
    <w:rsid w:val="0066263E"/>
    <w:rsid w:val="006C4301"/>
    <w:rsid w:val="006E2BE8"/>
    <w:rsid w:val="006E6FAD"/>
    <w:rsid w:val="006F2DE3"/>
    <w:rsid w:val="006F6FDB"/>
    <w:rsid w:val="0070027C"/>
    <w:rsid w:val="00714244"/>
    <w:rsid w:val="0072694F"/>
    <w:rsid w:val="0073257D"/>
    <w:rsid w:val="00763C21"/>
    <w:rsid w:val="0078216A"/>
    <w:rsid w:val="007F168F"/>
    <w:rsid w:val="007F3B50"/>
    <w:rsid w:val="00812C09"/>
    <w:rsid w:val="008136E1"/>
    <w:rsid w:val="0081627D"/>
    <w:rsid w:val="00821904"/>
    <w:rsid w:val="008258C3"/>
    <w:rsid w:val="00827585"/>
    <w:rsid w:val="00862590"/>
    <w:rsid w:val="00863958"/>
    <w:rsid w:val="008640B6"/>
    <w:rsid w:val="00864EDF"/>
    <w:rsid w:val="008914A5"/>
    <w:rsid w:val="008C4630"/>
    <w:rsid w:val="009124D2"/>
    <w:rsid w:val="00920C08"/>
    <w:rsid w:val="00925FE5"/>
    <w:rsid w:val="009304D4"/>
    <w:rsid w:val="00931413"/>
    <w:rsid w:val="0095237E"/>
    <w:rsid w:val="0097029A"/>
    <w:rsid w:val="009B4181"/>
    <w:rsid w:val="009B543C"/>
    <w:rsid w:val="009C5CB0"/>
    <w:rsid w:val="00A11367"/>
    <w:rsid w:val="00A16FCF"/>
    <w:rsid w:val="00A32A31"/>
    <w:rsid w:val="00A4132E"/>
    <w:rsid w:val="00A46825"/>
    <w:rsid w:val="00A537A9"/>
    <w:rsid w:val="00A6102D"/>
    <w:rsid w:val="00A66514"/>
    <w:rsid w:val="00A727CF"/>
    <w:rsid w:val="00A76826"/>
    <w:rsid w:val="00A768E9"/>
    <w:rsid w:val="00AA5E8F"/>
    <w:rsid w:val="00AB31B0"/>
    <w:rsid w:val="00AB4CE4"/>
    <w:rsid w:val="00AF73C3"/>
    <w:rsid w:val="00B00759"/>
    <w:rsid w:val="00B01B0F"/>
    <w:rsid w:val="00B06B79"/>
    <w:rsid w:val="00B2408C"/>
    <w:rsid w:val="00B652A2"/>
    <w:rsid w:val="00B75165"/>
    <w:rsid w:val="00B82442"/>
    <w:rsid w:val="00B92E53"/>
    <w:rsid w:val="00BB0D2C"/>
    <w:rsid w:val="00BC0187"/>
    <w:rsid w:val="00BC20D5"/>
    <w:rsid w:val="00BE536A"/>
    <w:rsid w:val="00BE5685"/>
    <w:rsid w:val="00BF6CF4"/>
    <w:rsid w:val="00C23A8C"/>
    <w:rsid w:val="00C46D51"/>
    <w:rsid w:val="00C540EF"/>
    <w:rsid w:val="00C64C4F"/>
    <w:rsid w:val="00C6636C"/>
    <w:rsid w:val="00C76D3F"/>
    <w:rsid w:val="00C862C6"/>
    <w:rsid w:val="00CA5116"/>
    <w:rsid w:val="00CC7563"/>
    <w:rsid w:val="00CD43A1"/>
    <w:rsid w:val="00CD4AAF"/>
    <w:rsid w:val="00CE72EA"/>
    <w:rsid w:val="00CF532E"/>
    <w:rsid w:val="00D03C98"/>
    <w:rsid w:val="00D03DF4"/>
    <w:rsid w:val="00D15B4D"/>
    <w:rsid w:val="00D22701"/>
    <w:rsid w:val="00D36749"/>
    <w:rsid w:val="00D7321B"/>
    <w:rsid w:val="00DA67F5"/>
    <w:rsid w:val="00DB054B"/>
    <w:rsid w:val="00DE30C7"/>
    <w:rsid w:val="00DE3D86"/>
    <w:rsid w:val="00DF5C06"/>
    <w:rsid w:val="00E238E6"/>
    <w:rsid w:val="00E256D0"/>
    <w:rsid w:val="00E26BE8"/>
    <w:rsid w:val="00E36C37"/>
    <w:rsid w:val="00E80DAE"/>
    <w:rsid w:val="00EA665B"/>
    <w:rsid w:val="00EE0CB2"/>
    <w:rsid w:val="00EF0E46"/>
    <w:rsid w:val="00EF7748"/>
    <w:rsid w:val="00F06553"/>
    <w:rsid w:val="00F21D40"/>
    <w:rsid w:val="00F26B7A"/>
    <w:rsid w:val="00F327A7"/>
    <w:rsid w:val="00F5680D"/>
    <w:rsid w:val="00F658D4"/>
    <w:rsid w:val="00F65FBD"/>
    <w:rsid w:val="00F727C7"/>
    <w:rsid w:val="00F96E96"/>
    <w:rsid w:val="00FB1229"/>
    <w:rsid w:val="00FB165E"/>
    <w:rsid w:val="00FE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6A381E5"/>
  <w15:docId w15:val="{25CF7848-6E27-4101-9D68-6B1FB12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7A9"/>
    <w:pPr>
      <w:ind w:left="720"/>
      <w:contextualSpacing/>
    </w:pPr>
  </w:style>
  <w:style w:type="paragraph" w:styleId="Textedebulles">
    <w:name w:val="Balloon Text"/>
    <w:basedOn w:val="Normal"/>
    <w:link w:val="TextedebullesCar"/>
    <w:uiPriority w:val="99"/>
    <w:semiHidden/>
    <w:unhideWhenUsed/>
    <w:rsid w:val="00455E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5E10"/>
    <w:rPr>
      <w:rFonts w:ascii="Segoe UI" w:hAnsi="Segoe UI" w:cs="Segoe UI"/>
      <w:sz w:val="18"/>
      <w:szCs w:val="18"/>
    </w:rPr>
  </w:style>
  <w:style w:type="paragraph" w:styleId="En-tte">
    <w:name w:val="header"/>
    <w:basedOn w:val="Normal"/>
    <w:link w:val="En-tteCar"/>
    <w:uiPriority w:val="99"/>
    <w:unhideWhenUsed/>
    <w:rsid w:val="009C5CB0"/>
    <w:pPr>
      <w:tabs>
        <w:tab w:val="center" w:pos="4536"/>
        <w:tab w:val="right" w:pos="9072"/>
      </w:tabs>
      <w:spacing w:after="0" w:line="240" w:lineRule="auto"/>
    </w:pPr>
  </w:style>
  <w:style w:type="character" w:customStyle="1" w:styleId="En-tteCar">
    <w:name w:val="En-tête Car"/>
    <w:basedOn w:val="Policepardfaut"/>
    <w:link w:val="En-tte"/>
    <w:uiPriority w:val="99"/>
    <w:rsid w:val="009C5CB0"/>
  </w:style>
  <w:style w:type="paragraph" w:styleId="Pieddepage">
    <w:name w:val="footer"/>
    <w:basedOn w:val="Normal"/>
    <w:link w:val="PieddepageCar"/>
    <w:uiPriority w:val="99"/>
    <w:unhideWhenUsed/>
    <w:rsid w:val="009C5C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CB0"/>
  </w:style>
  <w:style w:type="character" w:styleId="Marquedecommentaire">
    <w:name w:val="annotation reference"/>
    <w:basedOn w:val="Policepardfaut"/>
    <w:uiPriority w:val="99"/>
    <w:semiHidden/>
    <w:unhideWhenUsed/>
    <w:rsid w:val="00AF73C3"/>
    <w:rPr>
      <w:sz w:val="16"/>
      <w:szCs w:val="16"/>
    </w:rPr>
  </w:style>
  <w:style w:type="paragraph" w:styleId="Commentaire">
    <w:name w:val="annotation text"/>
    <w:basedOn w:val="Normal"/>
    <w:link w:val="CommentaireCar"/>
    <w:uiPriority w:val="99"/>
    <w:unhideWhenUsed/>
    <w:rsid w:val="00AF73C3"/>
    <w:pPr>
      <w:spacing w:line="240" w:lineRule="auto"/>
    </w:pPr>
    <w:rPr>
      <w:sz w:val="20"/>
      <w:szCs w:val="20"/>
    </w:rPr>
  </w:style>
  <w:style w:type="character" w:customStyle="1" w:styleId="CommentaireCar">
    <w:name w:val="Commentaire Car"/>
    <w:basedOn w:val="Policepardfaut"/>
    <w:link w:val="Commentaire"/>
    <w:uiPriority w:val="99"/>
    <w:rsid w:val="00AF73C3"/>
    <w:rPr>
      <w:sz w:val="20"/>
      <w:szCs w:val="20"/>
    </w:rPr>
  </w:style>
  <w:style w:type="paragraph" w:styleId="Objetducommentaire">
    <w:name w:val="annotation subject"/>
    <w:basedOn w:val="Commentaire"/>
    <w:next w:val="Commentaire"/>
    <w:link w:val="ObjetducommentaireCar"/>
    <w:uiPriority w:val="99"/>
    <w:semiHidden/>
    <w:unhideWhenUsed/>
    <w:rsid w:val="00AF73C3"/>
    <w:rPr>
      <w:b/>
      <w:bCs/>
    </w:rPr>
  </w:style>
  <w:style w:type="character" w:customStyle="1" w:styleId="ObjetducommentaireCar">
    <w:name w:val="Objet du commentaire Car"/>
    <w:basedOn w:val="CommentaireCar"/>
    <w:link w:val="Objetducommentaire"/>
    <w:uiPriority w:val="99"/>
    <w:semiHidden/>
    <w:rsid w:val="00AF73C3"/>
    <w:rPr>
      <w:b/>
      <w:bCs/>
      <w:sz w:val="20"/>
      <w:szCs w:val="20"/>
    </w:rPr>
  </w:style>
  <w:style w:type="character" w:styleId="Lienhypertexte">
    <w:name w:val="Hyperlink"/>
    <w:basedOn w:val="Policepardfaut"/>
    <w:uiPriority w:val="99"/>
    <w:unhideWhenUsed/>
    <w:rsid w:val="008C4630"/>
    <w:rPr>
      <w:color w:val="0563C1"/>
      <w:u w:val="single"/>
    </w:rPr>
  </w:style>
  <w:style w:type="paragraph" w:styleId="Notedebasdepage">
    <w:name w:val="footnote text"/>
    <w:basedOn w:val="Normal"/>
    <w:link w:val="NotedebasdepageCar"/>
    <w:uiPriority w:val="99"/>
    <w:semiHidden/>
    <w:unhideWhenUsed/>
    <w:rsid w:val="008C4630"/>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8C4630"/>
    <w:rPr>
      <w:rFonts w:ascii="Calibri" w:hAnsi="Calibri" w:cs="Calibri"/>
      <w:sz w:val="20"/>
      <w:szCs w:val="20"/>
    </w:rPr>
  </w:style>
  <w:style w:type="character" w:styleId="Appelnotedebasdep">
    <w:name w:val="footnote reference"/>
    <w:basedOn w:val="Policepardfaut"/>
    <w:uiPriority w:val="99"/>
    <w:semiHidden/>
    <w:unhideWhenUsed/>
    <w:rsid w:val="008C4630"/>
    <w:rPr>
      <w:vertAlign w:val="superscript"/>
    </w:rPr>
  </w:style>
  <w:style w:type="character" w:styleId="Mentionnonrsolue">
    <w:name w:val="Unresolved Mention"/>
    <w:basedOn w:val="Policepardfaut"/>
    <w:uiPriority w:val="99"/>
    <w:semiHidden/>
    <w:unhideWhenUsed/>
    <w:rsid w:val="003B01F7"/>
    <w:rPr>
      <w:color w:val="605E5C"/>
      <w:shd w:val="clear" w:color="auto" w:fill="E1DFDD"/>
    </w:rPr>
  </w:style>
  <w:style w:type="paragraph" w:styleId="Rvision">
    <w:name w:val="Revision"/>
    <w:hidden/>
    <w:uiPriority w:val="99"/>
    <w:semiHidden/>
    <w:rsid w:val="00A16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9204">
      <w:bodyDiv w:val="1"/>
      <w:marLeft w:val="0"/>
      <w:marRight w:val="0"/>
      <w:marTop w:val="0"/>
      <w:marBottom w:val="0"/>
      <w:divBdr>
        <w:top w:val="none" w:sz="0" w:space="0" w:color="auto"/>
        <w:left w:val="none" w:sz="0" w:space="0" w:color="auto"/>
        <w:bottom w:val="none" w:sz="0" w:space="0" w:color="auto"/>
        <w:right w:val="none" w:sz="0" w:space="0" w:color="auto"/>
      </w:divBdr>
    </w:div>
    <w:div w:id="743837592">
      <w:bodyDiv w:val="1"/>
      <w:marLeft w:val="0"/>
      <w:marRight w:val="0"/>
      <w:marTop w:val="0"/>
      <w:marBottom w:val="0"/>
      <w:divBdr>
        <w:top w:val="none" w:sz="0" w:space="0" w:color="auto"/>
        <w:left w:val="none" w:sz="0" w:space="0" w:color="auto"/>
        <w:bottom w:val="none" w:sz="0" w:space="0" w:color="auto"/>
        <w:right w:val="none" w:sz="0" w:space="0" w:color="auto"/>
      </w:divBdr>
    </w:div>
    <w:div w:id="15314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aissedesdepots.fr/protection-des-donnees-personnelles" TargetMode="External"/><Relationship Id="rId2" Type="http://schemas.openxmlformats.org/officeDocument/2006/relationships/hyperlink" Target="https://www.caissedesdepots.fr/donnees-personnelles-et-cookies/notice-information-gestion-des-retraites" TargetMode="External"/><Relationship Id="rId1" Type="http://schemas.openxmlformats.org/officeDocument/2006/relationships/hyperlink" Target="mailto:mesdonneespersonnelles@caissedesdepot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ICDC</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Galiby, Julie</dc:creator>
  <cp:lastModifiedBy>Taupin, Samuel</cp:lastModifiedBy>
  <cp:revision>6</cp:revision>
  <cp:lastPrinted>2017-08-25T13:35:00Z</cp:lastPrinted>
  <dcterms:created xsi:type="dcterms:W3CDTF">2026-01-08T15:57:00Z</dcterms:created>
  <dcterms:modified xsi:type="dcterms:W3CDTF">2026-03-12T17:14:00Z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b04b44-fe65-4c0a-a094-f1129d3224ff_Enabled">
    <vt:lpwstr>true</vt:lpwstr>
  </property>
  <property fmtid="{D5CDD505-2E9C-101B-9397-08002B2CF9AE}" pid="3" name="MSIP_Label_c5b04b44-fe65-4c0a-a094-f1129d3224ff_SetDate">
    <vt:lpwstr>2026-01-08T15:56:28Z</vt:lpwstr>
  </property>
  <property fmtid="{D5CDD505-2E9C-101B-9397-08002B2CF9AE}" pid="4" name="MSIP_Label_c5b04b44-fe65-4c0a-a094-f1129d3224ff_Method">
    <vt:lpwstr>Privileged</vt:lpwstr>
  </property>
  <property fmtid="{D5CDD505-2E9C-101B-9397-08002B2CF9AE}" pid="5" name="MSIP_Label_c5b04b44-fe65-4c0a-a094-f1129d3224ff_Name">
    <vt:lpwstr>C1-Public</vt:lpwstr>
  </property>
  <property fmtid="{D5CDD505-2E9C-101B-9397-08002B2CF9AE}" pid="6" name="MSIP_Label_c5b04b44-fe65-4c0a-a094-f1129d3224ff_SiteId">
    <vt:lpwstr>6eab6365-8194-49c6-a4d0-e2d1a0fbeb74</vt:lpwstr>
  </property>
  <property fmtid="{D5CDD505-2E9C-101B-9397-08002B2CF9AE}" pid="7" name="MSIP_Label_c5b04b44-fe65-4c0a-a094-f1129d3224ff_ActionId">
    <vt:lpwstr>5746d33b-6ec1-4a11-b00f-bfb912a3e42c</vt:lpwstr>
  </property>
  <property fmtid="{D5CDD505-2E9C-101B-9397-08002B2CF9AE}" pid="8" name="MSIP_Label_c5b04b44-fe65-4c0a-a094-f1129d3224ff_ContentBits">
    <vt:lpwstr>0</vt:lpwstr>
  </property>
</Properties>
</file>